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4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0350"/>
        <w:gridCol w:w="1688"/>
        <w:gridCol w:w="2566"/>
      </w:tblGrid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ПРИЛОЖЕНИЕ № 11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к решению Думы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 w:rsidP="001365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от </w:t>
            </w:r>
            <w:r w:rsidR="001365D3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1365D3">
              <w:rPr>
                <w:szCs w:val="28"/>
              </w:rPr>
              <w:t>278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5B4" w:rsidRDefault="00B115B4"/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5B4" w:rsidRDefault="00B115B4">
            <w:pPr>
              <w:jc w:val="center"/>
              <w:rPr>
                <w:szCs w:val="28"/>
              </w:rPr>
            </w:pP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13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5B4" w:rsidRDefault="00B115B4">
            <w:pPr>
              <w:jc w:val="center"/>
              <w:rPr>
                <w:szCs w:val="28"/>
              </w:rPr>
            </w:pP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/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/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решением Думы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115B4" w:rsidTr="00B115B4">
        <w:trPr>
          <w:cantSplit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5B4" w:rsidRDefault="00B11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115B4" w:rsidTr="00B115B4">
        <w:trPr>
          <w:cantSplit/>
          <w:trHeight w:val="33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115B4" w:rsidRDefault="00B115B4"/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115B4" w:rsidRDefault="00B115B4" w:rsidP="001365D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от </w:t>
            </w:r>
            <w:r w:rsidR="001365D3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1365D3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B115B4" w:rsidRDefault="00B115B4"/>
    <w:tbl>
      <w:tblPr>
        <w:tblW w:w="153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21"/>
        <w:gridCol w:w="6168"/>
        <w:gridCol w:w="583"/>
        <w:gridCol w:w="126"/>
        <w:gridCol w:w="110"/>
        <w:gridCol w:w="457"/>
        <w:gridCol w:w="224"/>
        <w:gridCol w:w="343"/>
        <w:gridCol w:w="338"/>
        <w:gridCol w:w="1370"/>
        <w:gridCol w:w="110"/>
        <w:gridCol w:w="592"/>
        <w:gridCol w:w="310"/>
        <w:gridCol w:w="1107"/>
        <w:gridCol w:w="410"/>
        <w:gridCol w:w="1008"/>
        <w:gridCol w:w="68"/>
        <w:gridCol w:w="700"/>
      </w:tblGrid>
      <w:tr w:rsidR="00D80E73" w:rsidTr="00B115B4">
        <w:trPr>
          <w:gridAfter w:val="1"/>
          <w:wAfter w:w="700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B115B4">
            <w:pPr>
              <w:rPr>
                <w:szCs w:val="28"/>
              </w:rPr>
            </w:pPr>
          </w:p>
        </w:tc>
        <w:tc>
          <w:tcPr>
            <w:tcW w:w="6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rPr>
                <w:szCs w:val="28"/>
              </w:rPr>
            </w:pPr>
            <w:r w:rsidRPr="00B115B4">
              <w:rPr>
                <w:szCs w:val="28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49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</w:tr>
      <w:tr w:rsidR="00D80E73" w:rsidTr="00B115B4">
        <w:trPr>
          <w:cantSplit/>
        </w:trPr>
        <w:tc>
          <w:tcPr>
            <w:tcW w:w="1536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Cs w:val="28"/>
              </w:rPr>
            </w:pPr>
            <w:r w:rsidRPr="00B115B4">
              <w:rPr>
                <w:szCs w:val="28"/>
              </w:rPr>
              <w:t>ВЕДОМСТВЕННАЯ СТРУКТУРА</w:t>
            </w:r>
            <w:r w:rsidRPr="00B115B4">
              <w:rPr>
                <w:szCs w:val="28"/>
              </w:rPr>
              <w:br/>
              <w:t>расходов бюджета муниципального образования</w:t>
            </w:r>
            <w:r w:rsidRPr="00B115B4">
              <w:rPr>
                <w:szCs w:val="28"/>
              </w:rPr>
              <w:br/>
              <w:t>город-курорт Геленджик на плановый период 2021 и  2022 годов</w:t>
            </w:r>
          </w:p>
        </w:tc>
      </w:tr>
      <w:tr w:rsidR="00D80E73" w:rsidTr="00B115B4">
        <w:trPr>
          <w:gridAfter w:val="1"/>
          <w:wAfter w:w="700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E73" w:rsidRDefault="00D80E73" w:rsidP="00D80E73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115B4" w:rsidTr="00B115B4">
        <w:trPr>
          <w:gridAfter w:val="2"/>
          <w:wAfter w:w="768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B115B4" w:rsidRDefault="00B115B4" w:rsidP="00D80E73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D80E73" w:rsidRPr="00B115B4" w:rsidTr="00B115B4">
        <w:trPr>
          <w:gridAfter w:val="2"/>
          <w:wAfter w:w="768" w:type="dxa"/>
          <w:cantSplit/>
          <w:trHeight w:val="276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№ п/п</w:t>
            </w:r>
          </w:p>
        </w:tc>
        <w:tc>
          <w:tcPr>
            <w:tcW w:w="6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ЦСР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2022 год</w:t>
            </w:r>
          </w:p>
        </w:tc>
      </w:tr>
      <w:tr w:rsidR="00D80E73" w:rsidRPr="00B115B4" w:rsidTr="00B115B4">
        <w:trPr>
          <w:gridAfter w:val="2"/>
          <w:wAfter w:w="768" w:type="dxa"/>
          <w:cantSplit/>
          <w:trHeight w:val="276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688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D80E73" w:rsidRPr="00B115B4" w:rsidRDefault="00D80E73" w:rsidP="00D80E73">
            <w:pPr>
              <w:rPr>
                <w:sz w:val="24"/>
                <w:szCs w:val="24"/>
              </w:rPr>
            </w:pPr>
          </w:p>
        </w:tc>
      </w:tr>
    </w:tbl>
    <w:p w:rsidR="00D80E73" w:rsidRPr="00B115B4" w:rsidRDefault="00D80E73">
      <w:pPr>
        <w:rPr>
          <w:sz w:val="2"/>
          <w:szCs w:val="2"/>
        </w:rPr>
      </w:pPr>
    </w:p>
    <w:tbl>
      <w:tblPr>
        <w:tblW w:w="147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52"/>
        <w:gridCol w:w="719"/>
        <w:gridCol w:w="6162"/>
        <w:gridCol w:w="583"/>
        <w:gridCol w:w="131"/>
        <w:gridCol w:w="147"/>
        <w:gridCol w:w="424"/>
        <w:gridCol w:w="257"/>
        <w:gridCol w:w="314"/>
        <w:gridCol w:w="367"/>
        <w:gridCol w:w="1340"/>
        <w:gridCol w:w="13"/>
        <w:gridCol w:w="126"/>
        <w:gridCol w:w="563"/>
        <w:gridCol w:w="17"/>
        <w:gridCol w:w="322"/>
        <w:gridCol w:w="1078"/>
        <w:gridCol w:w="28"/>
        <w:gridCol w:w="411"/>
        <w:gridCol w:w="977"/>
        <w:gridCol w:w="39"/>
        <w:gridCol w:w="71"/>
      </w:tblGrid>
      <w:tr w:rsidR="00D80E73" w:rsidRPr="00B115B4" w:rsidTr="00B115B4">
        <w:trPr>
          <w:gridAfter w:val="2"/>
          <w:wAfter w:w="110" w:type="dxa"/>
          <w:tblHeader/>
        </w:trPr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</w:t>
            </w:r>
          </w:p>
        </w:tc>
        <w:tc>
          <w:tcPr>
            <w:tcW w:w="6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</w:t>
            </w:r>
          </w:p>
        </w:tc>
      </w:tr>
      <w:tr w:rsidR="00BE3697" w:rsidRPr="00B115B4" w:rsidTr="003D03A2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697" w:rsidRPr="00B115B4" w:rsidRDefault="00BE3697" w:rsidP="00D80E73">
            <w:pPr>
              <w:rPr>
                <w:b/>
                <w:bCs/>
                <w:sz w:val="24"/>
                <w:szCs w:val="24"/>
              </w:rPr>
            </w:pPr>
            <w:r w:rsidRPr="00B115B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3697" w:rsidRPr="00B115B4" w:rsidRDefault="00BE3697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3697" w:rsidRDefault="00BE36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4 083 840,1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3697" w:rsidRDefault="00BE3697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3 439 422,8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E73" w:rsidRPr="00B115B4" w:rsidRDefault="00D80E73" w:rsidP="00D80E73">
            <w:pPr>
              <w:jc w:val="both"/>
              <w:rPr>
                <w:b/>
                <w:bCs/>
                <w:sz w:val="24"/>
                <w:szCs w:val="24"/>
              </w:rPr>
            </w:pPr>
            <w:r w:rsidRPr="00B115B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Дума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4 605,7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4 605,7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4 605,7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4 605,7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4 305,7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2 634,6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2 634,6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2 634,6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2 634,6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B115B4">
              <w:rPr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2 469,1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2 469,1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165,5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51 1 02 10030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51 1 02 10030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934 290,6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350 274,4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289 118,4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289 580,9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Непрограммные расходы в рамках обеспечения деятельности </w:t>
            </w:r>
            <w:r w:rsidRPr="00B115B4">
              <w:rPr>
                <w:sz w:val="24"/>
                <w:szCs w:val="24"/>
              </w:rPr>
              <w:lastRenderedPageBreak/>
              <w:t>высшего должностного лица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1 807,3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151 951,5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151 949,7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4 623,0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4 623,0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4 623,0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4 623,0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и обслуживание современной информационной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1 924,9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32 1 01 10140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1 924,9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32 1 01 10140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1 805,0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1 924,9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Создание, развитие и обслуживание современной телекоммуникационной инфраструктуры администрация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32 1 02 10140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32 1 02 10140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1 962,2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1 815,1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32 1 03 10140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1 962,2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1 815,1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32 1 03 10140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1 962,2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1 815,1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32 1 04 10140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32 1 04 10140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147 328,5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147 328,5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147 328,5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147 326,7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130 572,8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130 571,0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125 540,4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125 539,0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5 032,4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5 032,0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52 1 01 60070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52 1 01 60070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3 202,5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3 202,5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3 141,5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3 141,5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6 385,5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6 385,5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6 259,4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6 259,4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3 458,0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3 458,0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3 341,7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3 341,7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116,3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регулированию тарифов организаций коммунального комплекса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52 1 01 62340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439,6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439,6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52 1 01 62340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432,7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52 1 01 62340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52 1 01 62600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52 1 01 62600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320,8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52 1 01 62890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99 9 09 51200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99 9 09 51200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135 342,0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135 695,7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92 949,7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93 303,4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92 949,7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93 303,4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3 226,0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3 226,0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21 1 01 10070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21 1 01 10070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Премирование победителей конкурса на звание "Лучший орган территориального общественного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21 1 01 11130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21 1 01 11130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1 086,4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1 086,4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21 1 02 10040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173,7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21 1 02 10040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173,7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412,7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412,7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21 1 02 10930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72 136,3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72 490,0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72 136,3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72 490,0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42 195,1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42 194,6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29 065,5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29 419,7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875,7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875,7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Содействие развитию муниципального управления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21 1 05 00000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21 1 05 10930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21 1 05 10930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21 1 06 10030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21 1 06 10030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21 1 06 10930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21 1 06 10930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16 023,4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16 023,4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Стимулирование участия молодежи в разработке и реализации инвестиционных проектов в приоритетных направлениях экономики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ежегодного муниципального конкурса "Лучший молодежный инвестиционный проект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30 1 02 11060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30 1 02 11060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единого порядка размещения нестационарных торговых объектов, нестационарных объектов по оказанию услуг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30 9 02 00000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30 9 02 10940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15 673,4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30 9 02 10940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30 9 02 10940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15 333,4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15 333,4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 на осуществление деятельности по охране общественного порядка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33 1 01 11040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33 1 01 11040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24 802,2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34 2 00 00000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Взаимодействие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34 2 01 00000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34 2 01 10850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34 2 01 10850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Поддержка социально ориентированных некоммерческих организаций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по социальной поддержке и защите граждан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35 1 02 10570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35 1 02 10570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 реализацию программ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в сфере патриотического (военно-патриотического) воспитания граждан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35 1 02 10600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35 1 02 10600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Координация деятельности территориальных органов федеральных органов исполнительной власти, органов исполнительной власти субъектов Российской Федерации и администрации муниципального образования город-курорт Геленджик по планированию и реализации комплекса мер по профилактике терроризма, минимизации и ликвидации последствий его проявлений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37 1 01 10920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37 1 01 10920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Координация информационно-пропагандистской, просветительской и разъяснительной работы в молодежной среде, в первую очередь среди обучающихся общеобразовательных организаций и студентов высших учебных заведений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37 1 02 10920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37 1 02 10920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99 9 09 10060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99 9 09 10060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1 526,5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1 526,5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Мероприятие по поддержке сельскохозяйственного производства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30 1 03 60910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30 1 03 60910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Повышение конкурентоспособности субъектов предпринимательства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30 1 01 10940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30 1 01 10940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30 2 00 00000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Участие администрации муниципального образования город-курорт Геленджик в деятельности, направленной на привлечение инвестиций в экономику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30 2 01 00000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30 2 01 10940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30 2 01 10940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1 259,5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31 9 01 10390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31 9 01 10390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105 263,2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31 9 01 62790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480 000,0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31 9 01 62790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480 000,0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148,6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167,2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дополнительного профессионального образования лиц, замещающих муниципальные должности и должности муниципальной службы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21 1 03 20400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21 1 03 20400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28 1 01 60840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28 1 01 60840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58 233,9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58 999,8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29 1 01 40010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29 1 01 40010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7 979,8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9 583,6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Мера социальной поддержки граждан, награжденных медалью "За достойный вклад в развитие муниципального образования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29 1 01 10410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242,9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242,9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29 1 01 10410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242,9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242,9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Возмещение расходов на погребение, изготовление и установку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29 1 01 10490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29 1 01 10490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Мера социальной поддержки гражданам, имеющим троих и более детей, проживающим на территории муниципального образования город-курорт Геленджик, в виде частичной компенсации стоимости подключения объекта капитального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санаторно-курортного лечения лицу, удостоенному звания "Почетный гражданин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льготной стоимости услуги по помывке в бане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Меры социальной поддержки пенсионеров, постоянно проживающих в сельских населенных пунктах муниципального образования город-курорт Геленджик, в виде льготных поездок на автомобильном транспорте общего пользования на маршрутах муниципального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8 278,3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8 278,3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29 1 01 10750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8 103,1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8 103,1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компенсации расходов по оплате подписки на отдельное периодическое печатное издание, включенное в краевой реестр средств массовой информации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29 1 01 40030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29 1 01 40030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40 670,5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41 436,4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33 547,8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34 887,4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33 547,8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34 887,4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33 547,8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34 887,4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18 483,6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19 223,0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18 483,6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19 223,0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28 1 01 60680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14 301,1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14 873,7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28 1 01 60680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14 301,1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14 873,7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28 1 01 60720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285,6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28 1 01 60720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285,6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297,0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28 1 01 60730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422,5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28 1 01 60730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422,5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28 1 01 61020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28 1 01 61020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7 122,7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6 549,0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31 2 00 00000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7 122,7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6 549,0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31 2 01 00000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7 122,7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6 549,0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2 01 L4970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7 122,7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6 549,0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902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2 01 L4970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7 122,7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6 549,0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Финансовое управление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27 328,4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27 328,4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24 278,4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18 417,0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18 416,7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5 861,4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5 861,7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99 2 00 00000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99 2 01 00000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99 2 01 20590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99 2 01 20590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6 350,5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6 333,7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6 317,9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6 317,9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6 317,9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6 317,9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2 205,0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2 204,0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2 205,0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2 204,0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1 571,1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1 571,1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613,9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119 513,6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119 513,6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119 513,6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119 513,6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"Подготовка градостроительной и землеустроительной документации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119 513,6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22 855,4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99 158,0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31 3 01 11050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31 3 01 11050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10 500,0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S2560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38 060,0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S2560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38 060,0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W2560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50 598,0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01 W2560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50 598,0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20 355,6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20 355,4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20 355,6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20 355,4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18 735,4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18 735,2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31 3 02 00190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1 620,2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1 620,2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157 624,4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169 589,5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5 530,7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5 350,8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5 349,6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41 057,4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41 057,4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31 1 03 11580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31 1 03 11580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16 142,0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24 915,4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24 915,4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24 915,4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2 443,4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01 S0620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22 472,0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 1 01 S0620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22 472,0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164 045,0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39 162,6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31 1 01 11580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35 547,6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71 873,7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93 455,7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93 215,1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91 220,3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90 979,7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91 220,3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90 979,7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91 220,3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90 979,7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91 220,3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90 979,7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5 328,5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5 328,5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1 929,4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1 929,4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1 893,0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1 893,0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3 399,1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3 399,1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3 004,0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82 227,0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81 986,4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82 227,0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81 986,4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73 799,1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73 798,3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7 655,0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7 415,2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772,9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772,9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3 664,8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3 664,8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последствий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34 1 03 10540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3 409,9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3 409,9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34 1 03 10540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3 409,9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3 409,9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34 1 03 11100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34 1 03 11100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34 1 03 11540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187,2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34 1 03 11540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187,2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34 1 03 10590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2 235,4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40 317,5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40 317,5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18 040,7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18 040,7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18 040,7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18 040,7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С0820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С0820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18 025,8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18 025,8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18 025,8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18 025,8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14 951,0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14 951,0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14 951,0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14 951,0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13 934,8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13 934,8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1 012,8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1 012,8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3 074,8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3 074,8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58 1 02 11050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58 1 02 11050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58 1 02 20310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2 768,8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2 768,8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58 1 02 20310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2 768,8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2 768,8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27 9 01 11620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27 9 01 11620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21 730,0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R0820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R0820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V0820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6 282,3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6 282,3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V0820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6 282,3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6 282,3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С0820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12 358,1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12 358,1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01 С0820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12 358,1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12 358,1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605 253,3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579 329,5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21 1 01 11570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305 382,3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313 405,5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34 9 01 61650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34 9 01 61650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305 291,0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313 314,2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доступности муниципальных пляжей для инвалидов и других маломобильных групп населения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22 1 02 10990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22 1 02 10990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304 771,0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312 794,2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304 771,0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312 794,2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304 771,0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312 794,2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61 790,3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61 790,3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61 790,3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61 790,3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129 240,0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129 240,0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129 240,0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129 240,0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61 109,1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69 132,3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27 3 01 10330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61 109,1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69 132,3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S2440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52 631,6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52 631,6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3 01 S2440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52 631,6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52 631,6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299 036,3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263 056,9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27 9 01 11620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27 9 01 11620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273 513,5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237 534,1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57 729,7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16 750,3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57 729,7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16 750,3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01 W5550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01 W5550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1 399,5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Улучшение архитектурного облика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16 330,1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20 1 02 10400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16 330,1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20 1 02 10400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16 330,1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Федеральный проект "Формирование комфортной  городской среды"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F2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40 000,1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15 350,8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F2 55550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40 000,1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15 350,8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 F2 55550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40 000,1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15 350,8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215 783,8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220 783,8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190 394,6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195 394,6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190 394,6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195 394,6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97 838,9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102 838,9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97 838,9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102 838,9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Озеленение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3 365,5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3 365,5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3 365,5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3 365,5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13 170,9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13 170,9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27 1 01 10370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13 170,9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13 170,9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27 1 01 11110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4 615,9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4 615,9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27 1 01 11110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4 615,9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4 615,9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Софинансирование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S0360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21 403,4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21 403,4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1 01 S0360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21 403,4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21 403,4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"Обращение с твердыми коммунальными отходами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27 2 01 10890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27 2 01 10890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25 389,2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24 822,8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24 821,6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23 540,4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23 540,4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17 633,5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17 633,5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16 804,5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16 804,5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824,5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824,5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5 906,9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5 906,9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5 524,0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1 281,2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1 281,2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27 9 03 60220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1 281,2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1 281,2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27 9 03 60220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1 117,2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1 117,2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27 9 03 60220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34 9 01 61650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34 9 01 61650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2 357,1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Культура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2 357,1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2 357,1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2 357,1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2 357,1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27 9 04 10290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27 9 04 10290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324,7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331,2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04 L2990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2 025,9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923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9 04 L2990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2 025,9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1 522 986,4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1 526 948,9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1 498 075,5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1 502 038,0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612 234,7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614 251,6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612 234,7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614 251,6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612 234,7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614 251,6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2 001,6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468,6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468,6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468,6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468,6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1 474,1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1 533,0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1 474,1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1 533,0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610 292,0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612 250,0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276 233,1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278 191,1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276 233,1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278 191,1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330 363,0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330 363,0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330 363,0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330 363,0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24 1 06 62460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3 695,9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3 695,9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24 1 06 62460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2 038,8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2 038,8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24 1 06 62460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1 657,1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1 657,1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670 886,1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672 658,5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670 886,1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672 658,5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670 886,1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672 658,5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перевозок обучающихся муниципальных образовательных организаций муниципального образования город-курорт Геленджик, реализующих общеобразовательные 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24 1 01 10090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24 1 01 10090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9 045,1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41 050,7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41 154,4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24 1 03 10640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38 466,8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38 466,8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24 1 03 10640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38 466,8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38 466,8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24 1 03 62370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2 583,9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2 687,6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24 1 03 62370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2 583,9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2 687,6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24 1 04 62500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24 1 04 62500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3 501,5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3 912,3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3 989,8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2 109,3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2 109,3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2 109,3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2 109,3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24 1 05 11150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24 1 05 11150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1 836,6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1 836,6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571 880,2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573 472,9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126 591,4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128 184,1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126 591,4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128 184,1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445 288,8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445 288,8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445 288,8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445 288,8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Стимулирование педагогических работников с целью мотивации к повышению качества работы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24 1 07 00000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24 1 07 53030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24 1 07 53030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40 309,9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E1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1 186,4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E1 51690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1 186,4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E1 51690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1 186,4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1 184,9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125 194,7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125 335,7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125 194,7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125 335,7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125 194,7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125 335,7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мероприятий, направленных на формирование и развитие у обучающихся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24 1 02 10160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24 1 02 10160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1 309,3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516,2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390,5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390,5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390,5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47,5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49,4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47,5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49,4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123 369,2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123 508,3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107 269,0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107 408,1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107 269,0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107 408,1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16 100,2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16 100,2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16 100,2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16 100,2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954,4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отдыха и оздоровления детей в каникулярное время образовательными организациями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9 865,2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28 1 03 10420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4 755,7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4 755,7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28 1 03 10420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4 755,7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4 755,7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28 1 03 63110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5 109,5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5 109,5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28 1 03 63110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5 109,5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5 109,5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78 940,4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78 972,6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78 940,4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78 972,6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78 940,4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78 972,6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1 762,1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1 762,1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24 1 02 10670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1 762,1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1 762,1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24 1 02 10670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192,0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24 1 02 10670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1 570,1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1 570,1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24 1 03 62370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24 1 03 62370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24 1 04 62500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24 1 04 62500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24 1 05 60820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77 037,7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77 066,4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7 499,9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7 499,9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6 989,3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6 989,3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510,6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62 602,8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62 631,5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55 276,1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55 274,8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6 939,8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6 969,8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386,9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386,9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6 935,0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6 935,0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6 328,7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6 328,7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24 1 06 60860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606,3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24 910,9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24 910,9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12 549,3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24 1 03 10220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12 405,3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12 405,3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24 1 03 10220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12 405,3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12 405,3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Ежемесячная денежная выплата обучающимся образовательных организаций высшего образования, направленным на обучение по образовательным программам высшего образования по педагогическим специальностям на основании договора о целевом обучении, заключенного с муниципальными общеобразовательными учреждениями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24 1 03 40020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24 1 03 40020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24 1 03 60710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12 361,6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24 1 03 60710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182,6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182,6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24 1 03 60710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12 179,0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12 179,0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336 019,8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335 389,2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63 438,2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74 498,7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63 438,2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74 498,7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63 438,2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74 498,7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63 438,2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74 498,7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63 266,1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65 216,0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63 266,1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65 216,0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63 266,1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65 216,0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172,1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175,9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78,1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A1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9 106,8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A1 55190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9 106,8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A1 55190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9 106,8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272 581,6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260 890,5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Культура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251 813,3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240 115,4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22 1 03 10990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22 1 03 10990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251 366,3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240 020,4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251 366,3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240 020,4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220 611,3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219 283,3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218 863,7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219 283,3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218 863,7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219 283,3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L4670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1 693,2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L4670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1 693,2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S2960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01 S2960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30 181,4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20 150,0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25 1 02 09020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10 031,4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25 1 02 09020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10 031,4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25 1 02 10450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20 000,0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25 1 02 10450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613,2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613,2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25 1 02 10450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19 386,8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19 386,8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25 1 02 11140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25 1 02 11140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573,6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587,1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339,2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352,7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25 1 03 10190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234,4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234,4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культурно-массовых мероприятий, направленных на поддержку семьи и детей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28 1 02 10510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28 1 02 10510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55,0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мероприятий в области укрепления гражданского единства и гармонизации межнациональных отношений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35 1 01 10910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35 1 01 10910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20 768,3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20 775,1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20 768,3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20 775,1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20 768,3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20 775,1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25 1 03 60820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Совершенствование качества управления материальными, трудовыми и финансовыми ресурсами учреждений отрасли "Культура"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20 766,8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20 773,6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4 545,8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4 545,4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4 424,5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4 424,1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120,3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16 221,0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16 228,2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15 152,5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15 152,4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982,7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926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08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25 1 04 00590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156 432,7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152 436,9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6 500,5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5 856,0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5 855,2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642,9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643,9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149 932,4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145 936,4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146 875,2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142 878,7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Обеспечение условий для развития физической культуры и массового спорта путем обеспечения доступности для инвалидов и других маломобильных групп населения спортивных объектов муниципальных учреждений физической культуры и спорта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22 1 04 00000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22 1 04 10990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22 1 04 10990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155,0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142 720,2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142 878,7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142 720,2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142 878,7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Спортивная подготовка граждан в муниципальных учреждениях муниципального образования город-курорт Геленджик, осуществляющих спортивную подготовку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114 929,8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115 017,6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114 929,8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115 017,6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114 929,8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115 017,6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27 790,4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27 861,1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25 819,5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25 890,2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14 496,7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14 496,7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7 554,2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7 624,9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3 768,6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3 768,6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26 1 02 10730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1 908,4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1 908,4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26 1 02 10730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26 1 02 10730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1 058,4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1 058,4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26 1 02 60740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26 1 02 60740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62,5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31 1 02 11580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4 000,0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3 057,7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2 874,0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2 874,0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182,5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183,0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929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11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26 1 03 00190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13.</w:t>
            </w: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17 033,1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17 053,4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Образование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17 033,1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17 053,4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13 963,5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13 963,5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13 963,5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12 163,5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12 142,7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12 163,5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10 453,6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10 451,5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1 334,9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1 357,8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23 1 01 00590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354,2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354,2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23 1 02 00000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1 365,7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1 365,7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23 1 02 10460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1 365,7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1 365,7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23 1 02 10460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99,0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23 1 02 10460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1 266,7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1 266,7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434,3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434,3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организациях, реализующих образовательные программы высшего и (или) среднего профессионального образования, расположенных на территории муниципального образования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23 1 03 10260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23 1 03 10260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50,0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23 1 03 10420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23 1 03 10420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279,5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279,5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23 1 03 10430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104,8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23 1 03 10430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104,8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104,8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23 0 00 00000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23 1 00 00000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23 1 01 00000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3 090,4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3 089,9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2 874,5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2 874,0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215,2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215,2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934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07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09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23 1 01 00190</w:t>
            </w: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>0,7</w:t>
            </w:r>
          </w:p>
        </w:tc>
      </w:tr>
      <w:tr w:rsidR="00D80E73" w:rsidRPr="00B115B4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both"/>
              <w:rPr>
                <w:sz w:val="24"/>
                <w:szCs w:val="24"/>
              </w:rPr>
            </w:pPr>
            <w:r w:rsidRPr="00B115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E73" w:rsidRPr="00B115B4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B115B4" w:rsidTr="00B115B4">
        <w:trPr>
          <w:gridAfter w:val="1"/>
          <w:wAfter w:w="71" w:type="dxa"/>
        </w:trPr>
        <w:tc>
          <w:tcPr>
            <w:tcW w:w="570" w:type="dxa"/>
            <w:noWrap/>
            <w:hideMark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933" w:type="dxa"/>
            <w:gridSpan w:val="3"/>
            <w:hideMark/>
          </w:tcPr>
          <w:p w:rsidR="00B115B4" w:rsidRDefault="00B115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14" w:type="dxa"/>
            <w:gridSpan w:val="2"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gridSpan w:val="3"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gridSpan w:val="3"/>
          </w:tcPr>
          <w:p w:rsidR="00B115B4" w:rsidRDefault="00B11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gridSpan w:val="3"/>
            <w:hideMark/>
          </w:tcPr>
          <w:p w:rsidR="00B115B4" w:rsidRDefault="00B115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62 628,4</w:t>
            </w:r>
          </w:p>
        </w:tc>
        <w:tc>
          <w:tcPr>
            <w:tcW w:w="1427" w:type="dxa"/>
            <w:gridSpan w:val="3"/>
            <w:hideMark/>
          </w:tcPr>
          <w:p w:rsidR="00B115B4" w:rsidRDefault="00B115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113 745,2»</w:t>
            </w: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0E73" w:rsidRDefault="00D80E73" w:rsidP="00D80E73">
            <w:pPr>
              <w:jc w:val="right"/>
              <w:rPr>
                <w:sz w:val="24"/>
                <w:szCs w:val="24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7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B115B4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rPr>
                <w:szCs w:val="28"/>
              </w:rPr>
            </w:pPr>
          </w:p>
        </w:tc>
        <w:tc>
          <w:tcPr>
            <w:tcW w:w="28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E73" w:rsidRDefault="00D80E73" w:rsidP="00D80E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rPr>
          <w:gridAfter w:val="2"/>
          <w:wAfter w:w="110" w:type="dxa"/>
        </w:trPr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  <w:tr w:rsidR="00D80E73" w:rsidTr="00B115B4"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E73" w:rsidRDefault="00D80E73" w:rsidP="00D80E73">
            <w:pPr>
              <w:rPr>
                <w:sz w:val="20"/>
                <w:szCs w:val="20"/>
              </w:rPr>
            </w:pPr>
          </w:p>
        </w:tc>
      </w:tr>
    </w:tbl>
    <w:p w:rsidR="00D80E73" w:rsidRPr="00DB1C93" w:rsidRDefault="00D80E73" w:rsidP="00D80E73"/>
    <w:p w:rsidR="002500BB" w:rsidRPr="00D80E73" w:rsidRDefault="002500BB" w:rsidP="00D80E73"/>
    <w:sectPr w:rsidR="002500BB" w:rsidRPr="00D80E73" w:rsidSect="00B115B4">
      <w:headerReference w:type="default" r:id="rId6"/>
      <w:pgSz w:w="16838" w:h="11906" w:orient="landscape"/>
      <w:pgMar w:top="1644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5B4" w:rsidRDefault="00B115B4" w:rsidP="00E12559">
      <w:r>
        <w:separator/>
      </w:r>
    </w:p>
  </w:endnote>
  <w:endnote w:type="continuationSeparator" w:id="0">
    <w:p w:rsidR="00B115B4" w:rsidRDefault="00B115B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5B4" w:rsidRDefault="00B115B4" w:rsidP="00E12559">
      <w:r>
        <w:separator/>
      </w:r>
    </w:p>
  </w:footnote>
  <w:footnote w:type="continuationSeparator" w:id="0">
    <w:p w:rsidR="00B115B4" w:rsidRDefault="00B115B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B115B4" w:rsidRPr="00B115B4" w:rsidRDefault="00B115B4">
        <w:pPr>
          <w:pStyle w:val="a3"/>
          <w:jc w:val="center"/>
          <w:rPr>
            <w:szCs w:val="28"/>
          </w:rPr>
        </w:pPr>
        <w:r w:rsidRPr="00B115B4">
          <w:rPr>
            <w:szCs w:val="28"/>
          </w:rPr>
          <w:fldChar w:fldCharType="begin"/>
        </w:r>
        <w:r w:rsidRPr="00B115B4">
          <w:rPr>
            <w:szCs w:val="28"/>
          </w:rPr>
          <w:instrText xml:space="preserve"> PAGE   \* MERGEFORMAT </w:instrText>
        </w:r>
        <w:r w:rsidRPr="00B115B4">
          <w:rPr>
            <w:szCs w:val="28"/>
          </w:rPr>
          <w:fldChar w:fldCharType="separate"/>
        </w:r>
        <w:r w:rsidR="001365D3">
          <w:rPr>
            <w:noProof/>
            <w:szCs w:val="28"/>
          </w:rPr>
          <w:t>84</w:t>
        </w:r>
        <w:r w:rsidRPr="00B115B4">
          <w:rPr>
            <w:noProof/>
            <w:szCs w:val="28"/>
          </w:rPr>
          <w:fldChar w:fldCharType="end"/>
        </w:r>
      </w:p>
    </w:sdtContent>
  </w:sdt>
  <w:p w:rsidR="00B115B4" w:rsidRDefault="00B115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7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5D3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15B4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3697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0201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E73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C05F8-6139-409D-B717-3F238D0C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11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94</TotalTime>
  <Pages>85</Pages>
  <Words>20091</Words>
  <Characters>114522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3</cp:revision>
  <cp:lastPrinted>2020-09-24T11:09:00Z</cp:lastPrinted>
  <dcterms:created xsi:type="dcterms:W3CDTF">2020-09-24T09:44:00Z</dcterms:created>
  <dcterms:modified xsi:type="dcterms:W3CDTF">2020-09-28T07:57:00Z</dcterms:modified>
</cp:coreProperties>
</file>